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Ogłoszenie o naborze do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Bezpieczna transformacja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” FEPK.07.08-IP.01-0166/25</w:t>
      </w:r>
    </w:p>
    <w:p w:rsidR="00000000" w:rsidDel="00000000" w:rsidP="00000000" w:rsidRDefault="00000000" w:rsidRPr="00000000" w14:paraId="00000003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realizowanego w ramach programu Fundusze Europejskie dla Podkarpackiego 2021-2027</w:t>
      </w:r>
    </w:p>
    <w:p w:rsidR="00000000" w:rsidDel="00000000" w:rsidP="00000000" w:rsidRDefault="00000000" w:rsidRPr="00000000" w14:paraId="00000004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Działanie 7.8 Wsparcie procesów adaptacyjnych i modernizacyjnych pracowników oraz przedsiębiorców</w:t>
      </w:r>
    </w:p>
    <w:p w:rsidR="00000000" w:rsidDel="00000000" w:rsidP="00000000" w:rsidRDefault="00000000" w:rsidRPr="00000000" w14:paraId="00000005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Priorytet VII Kapitał ludzki gotowy do zmian</w:t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4"/>
        </w:numPr>
        <w:ind w:left="720" w:hanging="360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ADRESACI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A.1. Do udziału w projekcie mogą aplikować pracownicy przedsiębiorstwa CBRTI Sp. z o.o. zatrudnienie na terenie woj. podkarpackiego.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A.2. Projekt zakłada priorytetowe traktowanie następujących kategorii uczestników: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z niepełnosprawnościami,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Kobiety,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ukończyły 50. rok życia.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FORMY WSPARCIA DOSTĘPNE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B.1. Celem projektu jest zwiększenie elastyczności i dostępności rynku pracy w firmie CBRTI Sp. z o.o. poprzez audyt i wdrażanie elastycznych systemów pracy, dostosowanie miejsc pracy do potrzeb osób starszych oraz wsparcie pracowników we wdrażaniu elastycznych form zatrudnienia. Inicjatywa ta ma na celu wspieranie procesów adaptacyjnych pracowników i przedsiębiorstwa do zachodzących zmian rynkowych i technologicznych. Projekt przewiduje wsparcie w podziale na 6 zadań: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1: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Zakup sprzętu do pracy zdalnej i adaptacja stanowisk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2: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Doradztwo prawno-merytoryczne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3: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Stworzenie platformy do realizacji pracy zdalnej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4: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Promowanie elastycznych form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5: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Warsztaty proekologiczne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6: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Mentoring odwrócony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spacing w:befor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B.3. Szczegółowy opis wsparcia znajduje się w Regulaminie rekrutacji i uczestnictwa w projekcie (§ 5. Formy wsparcia), opublikowanym na stronie projektu: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color w:val="000080"/>
            <w:u w:val="singl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SPOSÓB APLIKOWANIA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C.1. Aby wziąć udział w projekcie należy: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Zapoznać się z Regulaminem rekrutacji i uczestnictwa w projekcie dostępnym w Biurze Projektu oraz na stronie internetowej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Pobrać i wypełnić „Formularz zgłoszeniowy uczestnika” (załącznik nr 02) oraz „Klauzulę informacyjną RODO i zgodę na przetwarzanie danych osobowych” (załącznik nr 03)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Dołączyć wymagane oświadczenia o spełnieniu kryteriów.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Złożyć dokumenty: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osobiście do Biura Projektu 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144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mailowo (skan)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adres Biura.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numPr>
          <w:ilvl w:val="0"/>
          <w:numId w:val="4"/>
        </w:numPr>
        <w:ind w:left="720" w:hanging="36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KRYTERIA WYBORU UCZESTNIKÓW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D.1. Uczestnicy Projektu zostaną wyłonieni w oparciu o informacje przedstawione w formularzu zgłoszeniowym oraz załącznikach. Komisja Rekrutacyjna dokona ich oceny kierując się następującymi kryteriami:  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zgodność potrzeb z diagnozą dokonaną we wniosku (ergonomia, zdrowie, kompetencje),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wpływ udziału w projekcie na poprawę warunków pracy,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przynależność uczestników do grup priorytetowych,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rekomendacja pracodawcy.</w:t>
      </w:r>
    </w:p>
    <w:p w:rsidR="00000000" w:rsidDel="00000000" w:rsidP="00000000" w:rsidRDefault="00000000" w:rsidRPr="00000000" w14:paraId="00000023">
      <w:pPr>
        <w:pStyle w:val="Heading2"/>
        <w:numPr>
          <w:ilvl w:val="0"/>
          <w:numId w:val="4"/>
        </w:numP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WARUNKI UDZIAŁU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E.1. Aby wziąć udział w projekcie oraz je ukończyć konieczne są: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Podpisanie umowy uczestnictwa (wg wzoru określonego w załączniku nr 06)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na przetwarzanie danych w zakresie wymaganym przez projekt (zgodnie z RODO, wg wzoru określonego w załączniku nr 03)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Obecność na minimum 80% godzin wsparcia,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badaniu potrzeb, ankietach i ewaluacji projektu.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ADRESOWE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Biura Projektu: </w:t>
      </w:r>
    </w:p>
    <w:p w:rsidR="00000000" w:rsidDel="00000000" w:rsidP="00000000" w:rsidRDefault="00000000" w:rsidRPr="00000000" w14:paraId="0000002B">
      <w:pPr>
        <w:ind w:lef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internetowa Projektu:</w:t>
      </w:r>
    </w:p>
    <w:p w:rsidR="00000000" w:rsidDel="00000000" w:rsidP="00000000" w:rsidRDefault="00000000" w:rsidRPr="00000000" w14:paraId="0000002D">
      <w:pPr>
        <w:pStyle w:val="Heading2"/>
        <w:spacing w:after="0" w:before="0" w:lineRule="auto"/>
        <w:rPr>
          <w:rFonts w:ascii="Calibri" w:cs="Calibri" w:eastAsia="Calibri" w:hAnsi="Calibri"/>
          <w:sz w:val="22"/>
          <w:szCs w:val="22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000080"/>
            <w:sz w:val="22"/>
            <w:szCs w:val="22"/>
            <w:u w:val="singl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spacing w:after="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Kontakt do Biura Projektu: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bezpiecznatransformacja@fzii.com.pl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20" w:top="720" w:left="720" w:right="720" w:header="227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left" w:leader="none" w:pos="7169"/>
      </w:tabs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heading=h.ng3ff4h2z8pe" w:id="0"/>
    <w:bookmarkEnd w:id="0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 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60720" cy="468630"/>
          <wp:effectExtent b="0" l="0" r="0" t="0"/>
          <wp:doc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1" name="image1.jpg"/>
          <a:graphic>
            <a:graphicData uri="http://schemas.openxmlformats.org/drawingml/2006/picture">
              <pic:pic>
                <pic:nvPicPr>
                  <pic:cNv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Projekt: „Bezpieczna transformacja” nr FEPK.07.08-IP.01-0166/25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współfinansowany ze środków programu regionalnego Fundusze Europejskie dla Podkarpacia 2021-2027 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4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 ramach priorytetu nr FEPK.07 „Kapitał ludzi gotowy do zmian”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Załącznik 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07376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bezpiecznatransformacja@fzii.com.pl" TargetMode="External"/><Relationship Id="rId12" Type="http://schemas.openxmlformats.org/officeDocument/2006/relationships/footer" Target="footer1.xml"/><Relationship Id="rId9" Type="http://schemas.openxmlformats.org/officeDocument/2006/relationships/hyperlink" Target="https://fzii.com.pl/projekty/bezpieczna-transformacj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zii.com.pl/projekty/bezpieczna-transformacja/" TargetMode="External"/><Relationship Id="rId8" Type="http://schemas.openxmlformats.org/officeDocument/2006/relationships/hyperlink" Target="https://fzii.com.pl/projekty/bezpieczna-transformacj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b16q5hVGXVtJSmMUisoFR2WsQ==">CgMxLjAyDmgubmczZmY0aDJ6OHBlOAByITFaSnY3ZjFTOVd2UWo1dXZkQkVrbERTNnFQVENDLTNUeg==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