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0" w:line="276" w:lineRule="auto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Regulamin rekrutacji i uczestnictwa w projekcie</w:t>
      </w:r>
    </w:p>
    <w:p w:rsidR="00000000" w:rsidDel="00000000" w:rsidP="00000000" w:rsidRDefault="00000000" w:rsidRPr="00000000" w14:paraId="00000003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„Bezpieczna transformacja” FEPK.07.08-IP.01-0166/25</w:t>
      </w:r>
    </w:p>
    <w:p w:rsidR="00000000" w:rsidDel="00000000" w:rsidP="00000000" w:rsidRDefault="00000000" w:rsidRPr="00000000" w14:paraId="00000004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realizowanym w ramach Programu Fundusze Europejskie dla Podkarpackiego 2021-2027</w:t>
      </w:r>
    </w:p>
    <w:p w:rsidR="00000000" w:rsidDel="00000000" w:rsidP="00000000" w:rsidRDefault="00000000" w:rsidRPr="00000000" w14:paraId="00000005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Działanie 7.8 Wsparcie procesów adaptacyjnych i modernizacyjnych pracowników oraz przedsiębiorców</w:t>
      </w:r>
    </w:p>
    <w:p w:rsidR="00000000" w:rsidDel="00000000" w:rsidP="00000000" w:rsidRDefault="00000000" w:rsidRPr="00000000" w14:paraId="00000006">
      <w:pPr>
        <w:pStyle w:val="Heading2"/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Priorytet VII Kapitał ludzki gotowy do zmian</w:t>
      </w:r>
    </w:p>
    <w:p w:rsidR="00000000" w:rsidDel="00000000" w:rsidP="00000000" w:rsidRDefault="00000000" w:rsidRPr="00000000" w14:paraId="00000007">
      <w:pPr>
        <w:spacing w:before="24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1. Postanowienia ogólne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Niniejszy regulamin określa zasady uczestnictwa w projekcie „Bezpieczna transformacja”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FEPK.07.08-IP.01-0166/25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realizowanym w ramach Działania 7.8 Wsparcie procesów adaptacyjnych i modernizacyjnych pracowników oraz przedsiębiorców FEPK 2021-2027, współfinansowanego przez Unię Europejską ze środków Europejskiego Funduszu Społecznego Plus z Programu Fundusze Europejskie dla Podkarpackiego 2021-2027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jest realizowany przez Fundację Zarządzania i Innowacji z siedzibą przy ul. Turystycznej 36, 20-207 Lublin, NIP: 7123370896, REGON: 380207494, KRS 0000488495.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Biuro projektu znajduje się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 adresem: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ul. Technologiczna 46, 35-213 Rzeszów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Dane kontaktowe: e-mail: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bezpiecznatransformacja@fzii.com.pl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strona www: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https://fzii.com.pl/projekty/bezpieczna-transformacja/</w:t>
        </w:r>
      </w:hyperlink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jest realizowany w okresie od 01.04.2026 r. do 30.11.2026 r. na terenie województwa podkarpackiego.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Instytucją organizująca nabór jest Wojewódzki Urząd Pracy w Rzeszowie.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Adresatami projektu są pracownicy przedsiębiorstwa CBRTI Sp. z o.o.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Głównym celem projektu jest zwiększenie elastyczności i dostępności rynku pracy w firmie CBRTI Sp. z o.o. poprzez audyt i wdrażanie elastycznych systemów pracy, dostosowanie miejsc pracy do potrzeb osób starszych oraz wsparcie pracowników we wdrażaniu elastycznych form zatrudnienia. Inicjatywa ta ma na celu wspieranie procesów adaptacyjnych pracowników i przedsiębiorstwa do zachodzących zmian rynkowych i technologicznych.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 główny projektu wynika bezpośrednio ze zdiagnozowanego w programie problemu, który jest tożsamy z głównym problemem grupy docelowej tj. niedostosowanie środowiska pracy w firmie CBRTI Sp. z o.o.  do potrzeb współczesnego rynku pracy, w tym brak rozwiązań ergonomicznych, niskie wykorzystanie elastycznych form organizacji pracy, jakie Wnioskodawca pragnie rozwiązać lub zminimalizować poprzez realizację projektu.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Grupę docelową stanowią pracownicy CBRTI Sp. z o.o. zatrudnieni na terenie województwa podkarpackiego w liczbie 18 osób (w tym 5 osób kadry zarządzającej), a wśród uczestników objętych wsparciem znajdzie się min. 5 kobiet, 3 osoby powyżej 50. roku życia oraz 1 osoba z niepełnosprawnością.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realizowany jest zgodnie z politykami horyzontalnymi Unii Europejskiej, Kartą Praw Podstawowych Unii Europejskiej, w tym szczególności z zasadą równości szans i niedyskryminacji, w tym dostępności dla osób z niepełnosprawnościami, Konwencją ONZ o prawach osób niepełnosprawnych, a także z zasadą zrównoważonego rozwoju.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Udział w projekcie jest bezpłatny oraz dobrowolny.</w:t>
      </w:r>
    </w:p>
    <w:p w:rsidR="00000000" w:rsidDel="00000000" w:rsidP="00000000" w:rsidRDefault="00000000" w:rsidRPr="00000000" w14:paraId="00000013">
      <w:pPr>
        <w:spacing w:before="16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2. Definicje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Użyte w niniejszym Regulaminie pojęcia oznaczają: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Beneficjent (Projektodawca)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podmiot realizujący projekt na podstawie umowy o dofinansowanie w ramach Działania 7.8 Wsparcie procesów adaptacyjnych i modernizacyjnych pracowników oraz przedsiębiorców w ramach projektu „Bezpieczna transformacja”, funkcję Beneficjenta pełni: Fundacja Zarządzania i Innowacji z siedzibą w Lublinie.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highlight w:val="white"/>
          <w:rtl w:val="0"/>
        </w:rPr>
        <w:t xml:space="preserve">Biuro projektu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– oznacza miejsce, w którym realizowany jest projekt przez zespół projektowy. Biuro projektu znajduje się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przy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ul. Technologiczna 46, 35-213 Rzeszów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tel. 733 099 555, e-mail: </w:t>
      </w:r>
      <w:hyperlink r:id="rId9">
        <w:r w:rsidDel="00000000" w:rsidR="00000000" w:rsidRPr="00000000">
          <w:rPr>
            <w:rFonts w:ascii="Calibri" w:cs="Calibri" w:eastAsia="Calibri" w:hAnsi="Calibri"/>
            <w:color w:val="467886"/>
            <w:sz w:val="22"/>
            <w:szCs w:val="22"/>
            <w:highlight w:val="white"/>
            <w:u w:val="single"/>
            <w:rtl w:val="0"/>
          </w:rPr>
          <w:t xml:space="preserve">bezpiecznatransformacja@fzii.com.pl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czynne od poniedziałku do piątku w godzinach 7:30 -15:30.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Dokumenty rekrutacyjne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– dokumenty, o których mowa w §4 niniejszego Regulaminu.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Dzień przystąpienia do projektu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za dzień przystąpienia do projektu uważa się rozpoczęcie udziału w pierwszej formie wsparcia zaplanowanej w projekcie.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Instytucja Pośrednicząca (IP)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oznacza to Wojewódzki Urząd Pracy w Rzeszowie przy ul. ul. Naruszewicza 11, 35-055 Rzeszów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Kandydat na uczestnika projektu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– osoba fizyczna, która ubiega się o zakwalifikowanie do udziału w projekcie i złożyła Formularz rekrutacyjny wraz z wymaganymi dokumentami.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Komisja Rekrutacyjna (KR)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komisja powołana w celu oceny formalnej i merytorycznej złożonych Formularzy rekrutacyjnych przez Kandydatów na uczestników projektu zgodnie z procedurą określoną w niniejszym Regulaminie. Komisja składa się z Koordynatora Projektu, Specjalisty ds. organizacyjnych oraz pracownika działu kadr.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Osoby z niepełnosprawnościami 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a. osoby niepełnosprawne w rozumieniu ustawy z dnia 27 sierpnia 1997 r. o rehabilitacji zawodowej i społecznej oraz zatrudnianiu osób niepełnosprawnych (Dz. U. z 2021 r. poz. 573, z późn. zm.),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b. osoby z zaburzeniami psychicznymi w rozumieniu ustawy z dnia 19 sierpnia 1994 r. o ochronie zdrowia psychicznego (Dz. U. z 2022 r. poz. 2123), tj. osoby z odpowiednim orzeczeniem lub innym dokumentem poświadczającym stan zdrowia. Przynależność do grupy osób z niepełnosprawnościami określana jest w momencie rozpoczęcia udziału w Projekcie, tj. w momencie rozpoczęcia udziału w pierwszej formie wsparcia doradztwo/ szkolenia.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Osoba w wieku 50 lat lub więcej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osoba, której wiek 50 lat i więcej określa się na podstawie daty urodzenia i który ustalany jest w dniu rozpoczęcia udziału w Projekcie.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Podmiot/przedsiębiorstwo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pracodawca z sektora MMŚP (mikro, małe, średnie przedsiębiorstwo) lub duże przedsiębiorstwo, które posiada jednostkę organizacyjną na obszarze woj. podkarpackiego oraz zatrudnia minimum jednego pracownika na podstawie umowy o pracę, powołania, wyboru, mianowania lub spółdzielczej umowy o pracę.</w:t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Pomocy de minimis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pomoc, o której mowa w rozporządzeniu Komisji (UE) nr 2023/2831, w rozporządzeniu Komisji (UE) nr 651/2014 oraz rozporządzeniu Ministra Funduszy i Polityki Regionalnej z 21 maja 2024 r. zmieniającego rozporządzenie w sprawie udzielania pomocy de minimis oraz pomocy publicznej w ramach programów finansowanych z Europejskiego Funduszu Społecznego Plus (EFS+) na lata 2021–2027. Jest to forma wsparcia publicznego dla mikro, małych i średnich przedsiębiorców. Nie wymaga notyfikacji Komisji Europejskiej. Całkowita kwota pomocy de minimis przyznanej przez jedno państwo członkowskie jednemu przedsiębiorstwu nie może przekroczyć 300 000 EUR w okresie trzech lat.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Pracownik/pracownica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 osoba w wieku od 15 do 89 lat, która: wykonuje pracę, za którą otrzymuje wynagrodzenie, z której czerpie zyski lub korzyści rodzinne; osobę posiadającą zatrudnienie lub własną działalność, która jednak chwilowo nie pracuje (ze względu na np. chorobę, urlop, spór pracowniczy czy kształcenie się lub szkolenie); lub osobę produkującą towary rolne, których główna część przeznaczona jest na sprzedaż lub barter.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highlight w:val="white"/>
          <w:rtl w:val="0"/>
        </w:rPr>
        <w:t xml:space="preserve">Pracownicy (osoby fizyczne)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biorący udział w projekcie muszą uczyć się, pracować lub zamieszkiwać na obszarze województwa podkarpackiego w rozumieniu przepisów Kodeksu Cywilnego.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Uczestnik projektu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– osoba fizyczna, która została zakwalifikowana do udziału w projekcie.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11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należy przez to rozumieć projekt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„Bezpieczna transformacja”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realizowany przez Fundację Zarządzania i Innowacji z siedzibą w Lublinie współfinansowany ze środków Unii Europejskiej w ramach Programu Regionalnego Fundusze Europejskie dla Podkarpacia 2021-2027, Priorytet VII Kapitał ludzki gotowy do zmiany, Działanie 7.8 Wsparcie procesów adaptacyjnych i modernizacyjnych pracowników oraz przedsiębiorców.</w:t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Strona internetowa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– strona internetowa, na której umieszczane będą informacje dotyczące projektu, dostępna pod adresem: </w:t>
      </w:r>
      <w:hyperlink r:id="rId10">
        <w:r w:rsidDel="00000000" w:rsidR="00000000" w:rsidRPr="00000000">
          <w:rPr>
            <w:rFonts w:ascii="Calibri" w:cs="Calibri" w:eastAsia="Calibri" w:hAnsi="Calibri"/>
            <w:color w:val="467886"/>
            <w:sz w:val="22"/>
            <w:szCs w:val="22"/>
            <w:u w:val="single"/>
            <w:rtl w:val="0"/>
          </w:rPr>
          <w:t xml:space="preserve">https://fzii.com.pl/projekty/bezpieczna-transformacja/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114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3. Podstawowe kryteria uczestnictwa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Uczestnikami projektu będą osoby, które spełniają łącznie następujące kryteria: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ukończyli 18 rok życia;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Mieszkają lub pracują na terenie województwa podkarpackiego (w rozumieniu Kodeksu Cywilnego);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Są pracownikami firmy CBRTI Sp. z o.o. Wsparciem objętych zostanie 18 osób, w tym 5 osób kadry zarządzającej, a wśród uczestników znajdzie się m.in. 5 kobiet, 3 osoby powyżej 50. roku życia oraz 1 osoba z niepełnosprawnością.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Kryteria dodatkowe (punktowane) przy naborze pracowników: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Kobieta: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pkt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z niepełnosprawnością: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pkt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w wieku 50+: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+2 pkt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 będąca uczestnikiem niniejszego projektu nie może równolegle korzystać z tego samego typu wsparcia ze środków publicznych w ramach innych projektów.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sytuacji, gdy uczestnik/-czka otrzymuje równolegle tożsame wsparcie w więcej niż jednym projekcie następuje skreślenie z listy uczestników projektu. Beneficjent ma wówczas prawo do roszczeń regresowych w stosunku do takiego uczestnika/czki w odniesieniu do kosztów, które poniósł na jego/jej udział w projekcie.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projekcie nie mogą uczestniczyć: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nie kwalifikują się do grupy wskazanej jako możliwa do objęcia wsparciem tzn. nie spełniają kryteriów, o których mowa w pkt 1 niniejszego paragrafu;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nie zapoznały się z Regulaminem rekrutacji uczestników projektu i nie zaakceptowały jego warunków;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96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osoby, które nie wyraziły zgody na przetwarzanie swoich danych osobowych w celu realizacji monitoringu i ewaluacji projektu.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993"/>
        </w:tabs>
        <w:spacing w:after="280" w:before="280" w:line="276" w:lineRule="auto"/>
        <w:ind w:left="142" w:right="-14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4. Zasady rekrutacji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do projektu prowadzona jest z zachowaniem równych szans i nie dyskryminacji. Kryteria wyboru Uczestników projektu określone zgodnie z zasadą równości są jawne i przejrzyste. Uczestnicy projektu zostaną wybrani zgodnie z zasadą niedyskryminacji ze względu na płeć, wiek, niepełnosprawność, status społeczny, pochodzenie, rasę, orientację i inne czynniki różnicujące.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będzie miała charakter ciągły do momentu zrekrutowania wskazanej liczby uczestników dla każdego z zadań.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będzie miała charakter zamknięty, tj. będzie ograniczona wyłącznie dla pracowników przedsiębiorstw objętych wsparciem, wskazanych w § 3 pkt. 1c.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Dokumenty rekrutacyjne będą dostępne: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Biurze Projektu: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ul. Technologiczna 46, 35-213 Rzeszów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stronie internetowej projektu: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https://fzii.com.pl/projekty/bezpieczna-transformacja/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Przedsiębiorstwa objęte projektem przedstawiają następujące dokumenty: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zgłoszeniowy pracodawcy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 oświadczeniem o wielkości przedsiębiorstwa 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oświadczeniem dotyczącym uzyskanej pomocy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minimis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(Załącznik nr 4 do Regulaminu rekrutacji i uczestnictwa),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pracodawcy dotyczące zatrudnienia i miejsca wykonywania pracy uczestnika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(Załącznik nr 5 do Regulaminu rekrutacji i uczestnictwa),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 pracujące w przedsiębiorstwach objętych wsparciem w projekcie przedstawiają następujące dokumenty: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Formularz zgłoszeniowy uczestnika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którego wzór stanowi załącznik do niniejszego Regulaminu (Załącznik nr 2 do Regulaminu rekrutacji i uczestnictwa) zawierający także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ankietę usprawnień dla osób z niepełnosprawnościami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zapoznaniu się ze sposobem wypełnieniu obowiązku informacyjnego w zakresie ochrony danych osobowych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(Załącznik nr 3 do Regulaminu rekrutacji i uczestnictwa - Klauzula informacyjna RODO i zgoda na przetwarzanie danych osobowych)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Kopia orzeczenia o stopniu niepełnosprawności lub innego dokumentu poświadczającego stan zdrowia/niepełnosprawność – w przypadku osób z niepełnosprawnościami (jeśli dotyczy);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wyrażeniu zgody na utrwalanie wizerunku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(Załącznik nr 6 do Regulaminu rekrutacji i uczestnictwa, opcjonalny).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Osoby zainteresowane uczestnictwem w projekcie/przedsiębiorca składają dokumenty rekrutacyjne w formie papierowej lub elektronicznej, osobiście lub za pośrednictwem poczty tradycyjnej lub elektronicznej (na e-mail: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bezpiecznatransformacja@fzii.com.pl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kuriera lub osoby uprawnionej. Korespondencję należy kierować na adres Biura Projektu. Osobiście dokumenty można składać w Biurze Projektu: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ul. Technologiczna 46, 35-213 Rzeszów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od poniedziałku do piątku w godzinach 7:30 - 15:30.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Kandydat/tka zainteresowany/a udziałem w projekcie ma obowiązek dostarczyć Beneficjentowi w wyznaczonym terminie prawidłowo wypełniony, podpisany własnoręcznie, jeden komplet dokumentacji rekrutacyjnej (w wersji papierowej lub elektronicznej).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Rekrutacja Uczestników Projektu obejmuje następujące etapy: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1 – Zgłoszenie: Złożenie kompletu dokumentów w Biurze Projektu, elektronicznie, osobiście lub podczas spotkań informacyjnych.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2 – Weryfikacja formalna: Sprawdzenie kompletności, poprawności oraz terminowości dokumentów.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3 – Ocena merytoryczna: Ocena dopasowania do wsparcia na podstawie diagnozy oraz potrzeb pracodawcy/działu.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108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 4 – Ogłoszenie wyników: Rozpatrzenie ewentualnych odwołań i publikacja listy zakwalifikowanych oraz listy rezerwowej (jeżeli dotyczy).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360" w:right="-1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Komisja Rekrutacyjna dokona oceny złożonych dokumentów w II etapach: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Weryfikacja formalna – polegająca na ocenie kompletności dokumentacji i prawidłowości ich wypełnienia oraz ocenie spełniania kryteriów formalnych (spełnia / nie spełnia) w oparciu o Kartę oceny Formularza Rekrutacyjnego oraz Kartę oceny Formularza zgłoszeniowego pracodawcy,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Ocena merytoryczna – polegająca na przypisaniu punktów zgodnie z kryteriami opisanymi w Karcie oceny merytorycznej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Ostatecznego wyboru uczestników projektu dokonuje się na podstawie sumy wyniku punktów uzyskanych za spełnianie kryteriów dodatkowych przez kandydata/tkę w ramach oceny merytorycznej Formularza rekrutacyjnego.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podstawie otrzymanej liczby punktów zostaną utworzone listy osób zakwalifikowanych do projektu w kolejności od największej do najmniejszej liczby przyznanych punktów po każdym posiedzeniu Komisji listy rankingowej. Osoby z najmniejszą liczbą punktów zostaną umieszczone na listach rezerwowych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uzyskania przez kilku kandydatów do Projektu takiej samej liczby punktów, o wyższej pozycji na liście zakwalifikowanych decyduje kolejność zgłoszeń.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Rezygnacja z udziału w projekcie możliwa jest na podstawie złożonego w formie pisemnej oświadczenia z uzasadnieniem.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skreślenia, rezygnacji uczestnika projektu przed rozpoczęciem wsparcia szkoleniowego lub niepodjęcia uczestnictwa w ramach tego wsparcia, miejsce takiego uczestnika Projektu zajmie pierwsza osoba z listy rezerwowej, a w razie braku jej zgody (udzielonej w terminie do 2 dni roboczych), kolejna osoba z listy rezerwowej. O zakwalifikowaniu się do projektu kandydat/tka zostanie poinformowany/a telefonicznie lub mailowo – zgodnie z preferencjami wskazanymi w formularzu rekrutacyjnym.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35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16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5. Formy wsparcia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ramach projektu przeprowadzone zostanie kompleksowe bezpłatne wsparcie dostosowane do indywidualnych potrzeb Uczestników/-czek projektu w formach opisanych w pkt. 2 – 7 niniejszego paragrafu.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1: Zakup sprzętu do pracy zdalnej i adaptacja stanowisk pracy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polega na doposażeniu 18 pracowników firmy CBRTI Sp. z o.o. w nowoczesne narzędzia umożliwiające efektywną pracę zdalną i hybrydową. W ramach wsparcia zakupionych zostanie łącznie 77 jednostek sprzętu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tym 12 laptopów (deweloperskich i ultramobilnych), 15 urządzeń mobilnych (tablety z 5G, rysiki, smartfony), infrastruktura sieciowa i serwerowa (routery, systemy mesh, serwery NAS) oraz wyposażenie ergonomiczne (5 foteli, słuchawki z ANC, lampy antydepresyjne). Działania te mają na celu poprawę komfortu pracy, redukcję dolegliwości zdrowotnych oraz zwiększenie bezpieczeństwa danych firmowych. Warunkiem udziału jest status pracownika firmy CBRTI Sp. z o.o. oraz pomyślne przejście rekrutacji do projektu.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2: Doradztwo prawno-merytoryczne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skierowane jest do 5 osób kadry zarządzającej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przedsiębiorstwa i obejmuje łącznie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godzin wsparcia grupowego (średnio 1-2 spotkania w miesiącu). Zakres doradztwa obejmie opracowanie procedur elastycznych form pracy, przygotowanie dokumentacji (regulaminy, wzory umów) oraz wdrożenie zasad BHP i cyberbezpieczeństwa przy pracy zdalnej. Wsparcie kończy się audytem procedur i wydaniem rekomendacji do usprawnień. Warunkiem rozpoczęcia udziału jest rekrutacja do projektu, a warunkiem zakończenia – 100% obecności na spotkaniach.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3: Stworzenie platformy do realizacji pracy zdalnej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polega na zapewnieniu 18 pracownikom dostępu do dedykowanej aplikacji webowej wspierającej organizację pracy poza biurem. Narzędzie to składać się będzie z modułu komunikacyjnego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(czat, integracja z wideokonferencjami) oraz modułu zarządzania czasem pracy (ewidencja godzin, kalendarz zespołowy, obsługa urlopów). Platforma będzie zapewniać bezpieczne uwierzytelnianie i szyfrowanie danych technicznych. Warunkiem otrzymania dostępu jest status uczestnika projektu.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4: Promowanie elastycznych form pracy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obejmuje wsparcie dla 18 pracowników w formie warsztatów grupowych (3 spotkania po 4 godz. w sumie 12 godzin zegarowych) oraz kampanii informacyjnej. Działania te skupią się na zwiększeniu świadomości korzyści z nowoczesnej organizacji pracy i obejmą kolportaż broszur, kampanię mailingową oraz wykorzystanie tablic ogłoszeniowych. Warunkiem udziału jest rekrutacja do projektu, a do uznania wsparcia za zrealizowane wymagana jest 100% obecność na warsztatach.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5: Warsztaty proekologiczne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skierowane są do 18 uczestników i obejmują zajęcia grupowe w wymiarze 16 godzin zegarowych (4 spotkania po 4 godz.). Tematyka warsztatów koncentrować się będziena „zielonych nawykach”, redukcji zużycia zasobów (wody, energii), inteligentnych systemach zarządzania biurem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smart office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oraz zrównoważonym transporcie. Zajęcia obejmą także ćwiczenia praktyczne, takie jak audyt własnego biura pod kątem ekologii. Warunkiem uczestnictwa jest pozytywny wynik rekrutacji oraz pełna frekwencja na warsztatach.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Zadanie 6: Mentoring odwrócony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to program wsparcia dla 18 pracowników, obejmujący łącznie 26 godzin wsparcia na osobę (w tym 16 godz. warsztatów grupowych oraz 10 godz. spotkań indywidualnych). Wsparcie będzie koncentrować się na współpracy międzypokoleniowej i wymianie wiedzy o nowoczesnych technologiach (AI/ML, automatyzacja, narzędzia Scrum/Agile). Mentorzy będą dzielić się doświadczeniem w zakresie obsługi narzędzi takich jak Slack, JIRA czy GitHub. Warunkiem rozpoczęcia jest skierowanie na podstawie diagnozy potrzeb, a warunkiem zakończenia 100% obecności na obu formach spotkań.</w:t>
      </w:r>
    </w:p>
    <w:p w:rsidR="00000000" w:rsidDel="00000000" w:rsidP="00000000" w:rsidRDefault="00000000" w:rsidRPr="00000000" w14:paraId="0000005C">
      <w:pP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6. Zasady rezygnacji z udziału w projekcie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trakcie realizacji projektu rezygnacja Uczestnika/-czki z udziału w projekcie jest dopuszczalna w przypadku zdarzenia losowego lub choroby i wymaga usprawiedliwienia w formie pisemnego oświadczenia o przyczynie rezygnacji. Uczestnik/-czka jest zobowiązany do przedstawienia stosownych zaświadczeń potwierdzających powód rezygnacji.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nieusprawiedliwionych nieobecności na szkoleniach organizator ma prawo skreślenia Uczestnika/-czki z listy uczestników projektu.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 projektu zastrzega sobie prawo skreślenia Uczestnika/-ki z listy uczestników projektu w przypadku naruszenia przez niego/-nią niniejszego regulaminu oraz zasad współżycia społecznego w szczególności w przypadku naruszenia nietykalności cielesnej innego Uczestnika Projektu, wykładowcy lub pracownika biura projektu, udowodnieniu aktu kradzieży lub szczególnego wandalizmu.</w:t>
      </w:r>
    </w:p>
    <w:p w:rsidR="00000000" w:rsidDel="00000000" w:rsidP="00000000" w:rsidRDefault="00000000" w:rsidRPr="00000000" w14:paraId="00000060">
      <w:pP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§ 7. 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Uczestnik/-czka projektu zobowiązany/-a jest do stosowania postanowień zapisanych w niniejszym Regulaminie.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Uczestnik/-czka projektu ma obowiązek powiadomienia organizatora o wszystkich zmianach w danych przekazanych podczas procesu rekrutacyjnego.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Organizator zastrzega sobie prawo do zmian w niniejszym regulaminie wszelkich zmianach dotyczących zasad i warunków wsparcia, organizator poinformuje uczestników projektu za pośrednictwem strony internetowej projektu.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Regulamin wchodzi w życie z dniem publikacji i obowiązuje przez okres realizacji projektu. </w:t>
      </w:r>
    </w:p>
    <w:p w:rsidR="00000000" w:rsidDel="00000000" w:rsidP="00000000" w:rsidRDefault="00000000" w:rsidRPr="00000000" w14:paraId="00000065">
      <w:pPr>
        <w:spacing w:after="0" w:lineRule="auto"/>
        <w:rPr>
          <w:rFonts w:ascii="Calibri" w:cs="Calibri" w:eastAsia="Calibri" w:hAnsi="Calibri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Lista załączników:</w:t>
      </w:r>
    </w:p>
    <w:p w:rsidR="00000000" w:rsidDel="00000000" w:rsidP="00000000" w:rsidRDefault="00000000" w:rsidRPr="00000000" w14:paraId="00000066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01 – Ogłoszenie o naborze do projektu</w:t>
      </w:r>
    </w:p>
    <w:p w:rsidR="00000000" w:rsidDel="00000000" w:rsidP="00000000" w:rsidRDefault="00000000" w:rsidRPr="00000000" w14:paraId="00000067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02 – Formularz zgłoszeniowy uczestnika</w:t>
      </w:r>
    </w:p>
    <w:p w:rsidR="00000000" w:rsidDel="00000000" w:rsidP="00000000" w:rsidRDefault="00000000" w:rsidRPr="00000000" w14:paraId="00000068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03 – Klauzula informacyjna RODO i zgoda na przetwarzanie danych osobowych</w:t>
      </w:r>
    </w:p>
    <w:p w:rsidR="00000000" w:rsidDel="00000000" w:rsidP="00000000" w:rsidRDefault="00000000" w:rsidRPr="00000000" w14:paraId="00000069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04 – Formularz zgłoszeniowy pracodawcy</w:t>
      </w:r>
    </w:p>
    <w:p w:rsidR="00000000" w:rsidDel="00000000" w:rsidP="00000000" w:rsidRDefault="00000000" w:rsidRPr="00000000" w14:paraId="0000006A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05 – Oświadczenie pracodawcy dotyczące zatrudnienia i miejsca wykonywania pracy uczestnika projektu</w:t>
      </w:r>
    </w:p>
    <w:p w:rsidR="00000000" w:rsidDel="00000000" w:rsidP="00000000" w:rsidRDefault="00000000" w:rsidRPr="00000000" w14:paraId="0000006B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06 – Oświadczenie o wyrażeniu zgody na utrwalanie wizerunku</w:t>
      </w:r>
    </w:p>
    <w:p w:rsidR="00000000" w:rsidDel="00000000" w:rsidP="00000000" w:rsidRDefault="00000000" w:rsidRPr="00000000" w14:paraId="0000006C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07 – Karta weryfikacji formalnej</w:t>
      </w:r>
    </w:p>
    <w:p w:rsidR="00000000" w:rsidDel="00000000" w:rsidP="00000000" w:rsidRDefault="00000000" w:rsidRPr="00000000" w14:paraId="0000006D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08 – Karta oceny merytorycznej</w:t>
      </w:r>
    </w:p>
    <w:p w:rsidR="00000000" w:rsidDel="00000000" w:rsidP="00000000" w:rsidRDefault="00000000" w:rsidRPr="00000000" w14:paraId="0000006E">
      <w:pPr>
        <w:spacing w:after="0"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Zał. 09 – Protokół komisji rekrutacyjnej </w:t>
      </w:r>
    </w:p>
    <w:sectPr>
      <w:headerReference r:id="rId13" w:type="default"/>
      <w:footerReference r:id="rId14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60720" cy="468630"/>
          <wp:effectExtent b="0" l="0" r="0" t="0"/>
          <wp:doc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1" name="image1.jpg"/>
          <a:graphic>
            <a:graphicData uri="http://schemas.openxmlformats.org/drawingml/2006/picture">
              <pic:pic>
                <pic:nvPicPr>
                  <pic:cNvPr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4686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Projekt: „Bezpieczna transformacja” nr FEPK.07.08-IP.01-0166/25</w:t>
    </w:r>
  </w:p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współfinansowany ze środków programu regionalnego Fundusze Europejskie dla Podkarpacia 2021-2027 </w:t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4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 ramach priorytetu nr FEPK.07 „Kapitał ludzi gotowy do zmian”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6" w:hanging="360"/>
      </w:pPr>
      <w:rPr/>
    </w:lvl>
    <w:lvl w:ilvl="1">
      <w:start w:val="1"/>
      <w:numFmt w:val="lowerLetter"/>
      <w:lvlText w:val="%2."/>
      <w:lvlJc w:val="left"/>
      <w:pPr>
        <w:ind w:left="796" w:hanging="360.00000000000006"/>
      </w:pPr>
      <w:rPr/>
    </w:lvl>
    <w:lvl w:ilvl="2">
      <w:start w:val="1"/>
      <w:numFmt w:val="lowerRoman"/>
      <w:lvlText w:val="%3."/>
      <w:lvlJc w:val="right"/>
      <w:pPr>
        <w:ind w:left="1516" w:hanging="180"/>
      </w:pPr>
      <w:rPr/>
    </w:lvl>
    <w:lvl w:ilvl="3">
      <w:start w:val="1"/>
      <w:numFmt w:val="decimal"/>
      <w:lvlText w:val="%4."/>
      <w:lvlJc w:val="left"/>
      <w:pPr>
        <w:ind w:left="2236" w:hanging="360"/>
      </w:pPr>
      <w:rPr/>
    </w:lvl>
    <w:lvl w:ilvl="4">
      <w:start w:val="1"/>
      <w:numFmt w:val="lowerLetter"/>
      <w:lvlText w:val="%5."/>
      <w:lvlJc w:val="left"/>
      <w:pPr>
        <w:ind w:left="2956" w:hanging="360"/>
      </w:pPr>
      <w:rPr/>
    </w:lvl>
    <w:lvl w:ilvl="5">
      <w:start w:val="1"/>
      <w:numFmt w:val="lowerRoman"/>
      <w:lvlText w:val="%6."/>
      <w:lvlJc w:val="right"/>
      <w:pPr>
        <w:ind w:left="3676" w:hanging="180"/>
      </w:pPr>
      <w:rPr/>
    </w:lvl>
    <w:lvl w:ilvl="6">
      <w:start w:val="1"/>
      <w:numFmt w:val="decimal"/>
      <w:lvlText w:val="%7."/>
      <w:lvlJc w:val="left"/>
      <w:pPr>
        <w:ind w:left="4396" w:hanging="360"/>
      </w:pPr>
      <w:rPr/>
    </w:lvl>
    <w:lvl w:ilvl="7">
      <w:start w:val="1"/>
      <w:numFmt w:val="lowerLetter"/>
      <w:lvlText w:val="%8."/>
      <w:lvlJc w:val="left"/>
      <w:pPr>
        <w:ind w:left="5116" w:hanging="360"/>
      </w:pPr>
      <w:rPr/>
    </w:lvl>
    <w:lvl w:ilvl="8">
      <w:start w:val="1"/>
      <w:numFmt w:val="lowerRoman"/>
      <w:lvlText w:val="%9."/>
      <w:lvlJc w:val="right"/>
      <w:pPr>
        <w:ind w:left="5836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2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zii.com.pl/projekty/bezpieczna-transformacja/" TargetMode="External"/><Relationship Id="rId10" Type="http://schemas.openxmlformats.org/officeDocument/2006/relationships/hyperlink" Target="https://fzii.com.pl/projekty/bezpieczna-transformacja/" TargetMode="External"/><Relationship Id="rId13" Type="http://schemas.openxmlformats.org/officeDocument/2006/relationships/header" Target="header1.xml"/><Relationship Id="rId12" Type="http://schemas.openxmlformats.org/officeDocument/2006/relationships/hyperlink" Target="mailto:bezpiecznatransformacja@fzii.com.p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ezpiecznatransformacja@fzii.com.pl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zpiecznatransformacja@fzii.com.pl" TargetMode="External"/><Relationship Id="rId8" Type="http://schemas.openxmlformats.org/officeDocument/2006/relationships/hyperlink" Target="https://fzii.com.pl/projekty/bezpieczna-transformacj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AvSHG3NEcVO3CNf8fE+ftUaN4Q==">CgMxLjA4AHIhMWtDZzVqak5TMFRIUFFSckRJMl83MjEzQUE3NU1NU3h2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